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88" w:rsidRDefault="007E77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0C95E52" wp14:editId="38344223">
                <wp:extent cx="3686175" cy="1066800"/>
                <wp:effectExtent l="333375" t="457200" r="600075" b="952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86175" cy="1066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7AD" w:rsidRPr="007E77AD" w:rsidRDefault="007E77AD" w:rsidP="007E77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77AD">
                              <w:rPr>
                                <w:color w:val="000000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Akti Elia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C95E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90.2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7E77AD" w:rsidRPr="007E77AD" w:rsidRDefault="007E77AD" w:rsidP="007E77A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77AD">
                        <w:rPr>
                          <w:color w:val="000000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Akti Elia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19050" distB="19050" distL="19050" distR="19050" wp14:anchorId="1D4AF986" wp14:editId="60535A60">
            <wp:extent cx="5740400" cy="1819275"/>
            <wp:effectExtent l="0" t="0" r="0" b="9525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181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77AD" w:rsidRPr="007E77AD" w:rsidRDefault="007E77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7E77AD">
        <w:rPr>
          <w:rFonts w:ascii="Verdana" w:eastAsia="Verdana" w:hAnsi="Verdana" w:cs="Verdana"/>
          <w:b/>
          <w:color w:val="000000"/>
          <w:sz w:val="16"/>
          <w:szCs w:val="16"/>
        </w:rPr>
        <w:t xml:space="preserve">                                         -ARANŽMANI NA 15 NOĆENJA- </w:t>
      </w:r>
    </w:p>
    <w:p w:rsidR="006643A5" w:rsidRPr="006643A5" w:rsidRDefault="007E77AD" w:rsidP="006643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jc w:val="right"/>
        <w:rPr>
          <w:rFonts w:ascii="Verdana" w:eastAsia="Verdana" w:hAnsi="Verdana" w:cs="Times New Roman"/>
          <w:color w:val="000000"/>
          <w:sz w:val="16"/>
          <w:szCs w:val="16"/>
        </w:rPr>
      </w:pPr>
      <w:r>
        <w:rPr>
          <w:rFonts w:ascii="Verdana" w:eastAsia="Verdana" w:hAnsi="Verdana" w:cs="Times New Roman"/>
          <w:color w:val="000000"/>
          <w:sz w:val="16"/>
          <w:szCs w:val="16"/>
        </w:rPr>
        <w:t xml:space="preserve">Cenovnik broj </w:t>
      </w:r>
      <w:r w:rsidRPr="007E77AD">
        <w:rPr>
          <w:rFonts w:ascii="Verdana" w:eastAsia="Verdana" w:hAnsi="Verdana" w:cs="Times New Roman"/>
          <w:color w:val="000000"/>
          <w:sz w:val="16"/>
          <w:szCs w:val="16"/>
        </w:rPr>
        <w:t xml:space="preserve">1 </w:t>
      </w:r>
      <w:r>
        <w:rPr>
          <w:rFonts w:ascii="Verdana" w:eastAsia="Verdana" w:hAnsi="Verdana" w:cs="Times New Roman"/>
          <w:color w:val="000000"/>
          <w:sz w:val="16"/>
          <w:szCs w:val="16"/>
        </w:rPr>
        <w:t>od 01.10.2023</w:t>
      </w:r>
      <w:r w:rsidR="006643A5">
        <w:rPr>
          <w:rFonts w:ascii="Verdana" w:eastAsia="Verdana" w:hAnsi="Verdana" w:cs="Times New Roman"/>
          <w:color w:val="000000"/>
          <w:sz w:val="16"/>
          <w:szCs w:val="16"/>
        </w:rPr>
        <w:t>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22"/>
        <w:gridCol w:w="468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1144"/>
        <w:gridCol w:w="759"/>
        <w:gridCol w:w="759"/>
        <w:gridCol w:w="759"/>
        <w:gridCol w:w="759"/>
        <w:gridCol w:w="759"/>
        <w:gridCol w:w="759"/>
        <w:gridCol w:w="759"/>
        <w:gridCol w:w="759"/>
        <w:gridCol w:w="468"/>
      </w:tblGrid>
      <w:tr w:rsidR="006643A5" w:rsidRPr="006643A5" w:rsidTr="006643A5">
        <w:trPr>
          <w:trHeight w:val="315"/>
        </w:trPr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Vila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Tip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 xml:space="preserve">20.05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>04.06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 xml:space="preserve">30.05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>14.06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 xml:space="preserve">04.06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>19.06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 xml:space="preserve">09.06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>24.06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 xml:space="preserve">14.06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>29.06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 xml:space="preserve">19.06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>04.07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 xml:space="preserve">24.06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>09.07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 xml:space="preserve">29.06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>14.07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 xml:space="preserve">04.07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>19.07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 xml:space="preserve">09.07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>24.07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14.07.-</w:t>
            </w:r>
            <w:r>
              <w:rPr>
                <w:rFonts w:ascii="Verdana" w:eastAsia="Times New Roman" w:hAnsi="Verdana"/>
                <w:sz w:val="13"/>
                <w:szCs w:val="13"/>
              </w:rPr>
              <w:t xml:space="preserve"> 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t>29.07. 19.07. – 03.08. 24.07. – 08.08. 29.07. – 13.08. 03.08. – 18.08.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 xml:space="preserve">08.08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>23.08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 xml:space="preserve">13.08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>28.08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 xml:space="preserve">18.08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>02.09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 xml:space="preserve">23.08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>07.09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 xml:space="preserve">28.08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>12.09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 xml:space="preserve">02.09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>17.09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 xml:space="preserve">07.09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>22.09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 xml:space="preserve">12.09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>27.09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 xml:space="preserve">17.09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6643A5">
              <w:rPr>
                <w:rFonts w:ascii="Verdana" w:eastAsia="Times New Roman" w:hAnsi="Verdana"/>
                <w:sz w:val="13"/>
                <w:szCs w:val="13"/>
              </w:rPr>
              <w:br/>
              <w:t>02.10</w:t>
            </w:r>
          </w:p>
        </w:tc>
      </w:tr>
      <w:tr w:rsidR="006643A5" w:rsidRPr="006643A5" w:rsidTr="006643A5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b/>
                <w:bCs/>
                <w:sz w:val="13"/>
                <w:szCs w:val="13"/>
              </w:rPr>
              <w:t xml:space="preserve">Vila </w:t>
            </w:r>
            <w:r w:rsidRPr="006643A5">
              <w:rPr>
                <w:rFonts w:ascii="Verdana" w:eastAsia="Times New Roman" w:hAnsi="Verdana"/>
                <w:b/>
                <w:bCs/>
                <w:sz w:val="13"/>
                <w:szCs w:val="13"/>
              </w:rPr>
              <w:br/>
              <w:t xml:space="preserve">Savvas </w:t>
            </w:r>
            <w:r w:rsidRPr="006643A5">
              <w:rPr>
                <w:rFonts w:ascii="Verdana" w:eastAsia="Times New Roman" w:hAnsi="Verdana"/>
                <w:b/>
                <w:bCs/>
                <w:sz w:val="13"/>
                <w:szCs w:val="13"/>
              </w:rPr>
              <w:br/>
              <w:t xml:space="preserve">House </w:t>
            </w:r>
            <w:r w:rsidRPr="006643A5">
              <w:rPr>
                <w:rFonts w:ascii="Verdana" w:eastAsia="Times New Roman" w:hAnsi="Verdana"/>
                <w:b/>
                <w:bCs/>
                <w:sz w:val="13"/>
                <w:szCs w:val="13"/>
              </w:rPr>
              <w:br/>
              <w:t xml:space="preserve">TV, AC </w:t>
            </w:r>
            <w:r w:rsidRPr="006643A5">
              <w:rPr>
                <w:rFonts w:ascii="Verdana" w:eastAsia="Times New Roman" w:hAnsi="Verdana"/>
                <w:b/>
                <w:bCs/>
                <w:sz w:val="13"/>
                <w:szCs w:val="13"/>
              </w:rPr>
              <w:br/>
              <w:t>Akti Elia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b/>
                <w:bCs/>
                <w:sz w:val="13"/>
                <w:szCs w:val="13"/>
              </w:rPr>
              <w:t>1/2 App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200*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220*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275*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610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755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865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955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1050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1145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1252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1205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1115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880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680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280*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250*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235*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215*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/</w:t>
            </w:r>
          </w:p>
        </w:tc>
      </w:tr>
      <w:tr w:rsidR="006643A5" w:rsidRPr="006643A5" w:rsidTr="006643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43A5" w:rsidRPr="006643A5" w:rsidRDefault="006643A5" w:rsidP="006643A5">
            <w:pPr>
              <w:spacing w:line="240" w:lineRule="auto"/>
              <w:rPr>
                <w:rFonts w:ascii="Verdana" w:eastAsia="Times New Roman" w:hAnsi="Verdan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b/>
                <w:bCs/>
                <w:sz w:val="13"/>
                <w:szCs w:val="13"/>
              </w:rPr>
              <w:t>1/3 App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200*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630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770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880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970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1070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1160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1270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1220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1130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905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710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210*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/</w:t>
            </w:r>
          </w:p>
        </w:tc>
      </w:tr>
      <w:tr w:rsidR="006643A5" w:rsidRPr="006643A5" w:rsidTr="006643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43A5" w:rsidRPr="006643A5" w:rsidRDefault="006643A5" w:rsidP="006643A5">
            <w:pPr>
              <w:spacing w:line="240" w:lineRule="auto"/>
              <w:rPr>
                <w:rFonts w:ascii="Verdana" w:eastAsia="Times New Roman" w:hAnsi="Verdan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b/>
                <w:bCs/>
                <w:sz w:val="13"/>
                <w:szCs w:val="13"/>
              </w:rPr>
              <w:t>1/4 App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645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785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895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985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1085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1175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1285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1235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1145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930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740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/</w:t>
            </w:r>
          </w:p>
        </w:tc>
      </w:tr>
      <w:tr w:rsidR="006643A5" w:rsidRPr="006643A5" w:rsidTr="006643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43A5" w:rsidRPr="006643A5" w:rsidRDefault="006643A5" w:rsidP="006643A5">
            <w:pPr>
              <w:spacing w:line="240" w:lineRule="auto"/>
              <w:rPr>
                <w:rFonts w:ascii="Verdana" w:eastAsia="Times New Roman" w:hAnsi="Verdan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b/>
                <w:bCs/>
                <w:sz w:val="13"/>
                <w:szCs w:val="13"/>
              </w:rPr>
              <w:t>1/4 App B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180*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715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890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1040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1130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1195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1250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1360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1310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1220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1000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800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165*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/</w:t>
            </w:r>
          </w:p>
        </w:tc>
      </w:tr>
      <w:tr w:rsidR="006643A5" w:rsidRPr="006643A5" w:rsidTr="006643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43A5" w:rsidRPr="006643A5" w:rsidRDefault="006643A5" w:rsidP="006643A5">
            <w:pPr>
              <w:spacing w:line="240" w:lineRule="auto"/>
              <w:rPr>
                <w:rFonts w:ascii="Verdana" w:eastAsia="Times New Roman" w:hAnsi="Verdan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Upotreba klime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3A5" w:rsidRPr="006643A5" w:rsidRDefault="006643A5" w:rsidP="006643A5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6643A5">
              <w:rPr>
                <w:rFonts w:ascii="Verdana" w:eastAsia="Times New Roman" w:hAnsi="Verdana"/>
                <w:sz w:val="13"/>
                <w:szCs w:val="13"/>
              </w:rPr>
              <w:t>/</w:t>
            </w:r>
          </w:p>
        </w:tc>
      </w:tr>
    </w:tbl>
    <w:p w:rsidR="007E77AD" w:rsidRPr="006643A5" w:rsidRDefault="007E77AD" w:rsidP="006643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1471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*Cene označene zvezdicom su cene paket aranžmana (smeštaj, prevoz ali bez teritorijalne doplate za prevoz) po osobi*</w:t>
      </w:r>
    </w:p>
    <w:p w:rsidR="000C7788" w:rsidRPr="006643A5" w:rsidRDefault="007E77AD" w:rsidP="006643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1471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Legenda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: 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>1/2 App – Dvokrevetni apartman; 1/3 App – Trokrevetni apartman; 1/4 App – Četvorokrevetni apartman; 1/4 App B – Četvorokrevetni apartman sa velikim balkonom;</w:t>
      </w:r>
    </w:p>
    <w:p w:rsidR="007E77AD" w:rsidRPr="006643A5" w:rsidRDefault="007E77AD" w:rsidP="006643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1471"/>
        <w:jc w:val="center"/>
        <w:rPr>
          <w:rFonts w:ascii="Verdana" w:eastAsia="Verdana" w:hAnsi="Verdana" w:cs="Verdana"/>
          <w:color w:val="000000"/>
          <w:sz w:val="16"/>
          <w:szCs w:val="16"/>
        </w:rPr>
      </w:pPr>
    </w:p>
    <w:p w:rsidR="000C7788" w:rsidRPr="006643A5" w:rsidRDefault="007E77AD" w:rsidP="006643A5">
      <w:pPr>
        <w:widowControl w:val="0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 w:rsidRPr="006643A5">
        <w:rPr>
          <w:rFonts w:ascii="Verdana" w:eastAsia="Verdana" w:hAnsi="Verdana" w:cs="Verdana"/>
          <w:b/>
          <w:sz w:val="16"/>
          <w:szCs w:val="16"/>
          <w:u w:val="single"/>
        </w:rPr>
        <w:t>Popusti – FIRST MINUTE:</w:t>
      </w:r>
    </w:p>
    <w:p w:rsidR="000C7788" w:rsidRPr="006643A5" w:rsidRDefault="007E77AD" w:rsidP="006643A5">
      <w:pPr>
        <w:widowControl w:val="0"/>
        <w:jc w:val="both"/>
        <w:rPr>
          <w:rFonts w:ascii="Verdana" w:eastAsia="Verdana" w:hAnsi="Verdana" w:cs="Verdana"/>
          <w:b/>
          <w:sz w:val="16"/>
          <w:szCs w:val="16"/>
        </w:rPr>
      </w:pPr>
      <w:r w:rsidRPr="006643A5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30.oktobra odobravamo popust od </w:t>
      </w:r>
      <w:r w:rsidRPr="006643A5">
        <w:rPr>
          <w:rFonts w:ascii="Verdana" w:eastAsia="Verdana" w:hAnsi="Verdana" w:cs="Verdana"/>
          <w:b/>
          <w:sz w:val="16"/>
          <w:szCs w:val="16"/>
        </w:rPr>
        <w:t>17%</w:t>
      </w:r>
    </w:p>
    <w:p w:rsidR="000C7788" w:rsidRPr="006643A5" w:rsidRDefault="007E77AD" w:rsidP="006643A5">
      <w:pPr>
        <w:widowControl w:val="0"/>
        <w:jc w:val="both"/>
        <w:rPr>
          <w:rFonts w:ascii="Verdana" w:eastAsia="Verdana" w:hAnsi="Verdana" w:cs="Verdana"/>
          <w:b/>
          <w:sz w:val="16"/>
          <w:szCs w:val="16"/>
        </w:rPr>
      </w:pPr>
      <w:r w:rsidRPr="006643A5">
        <w:rPr>
          <w:rFonts w:ascii="Verdana" w:eastAsia="Verdana" w:hAnsi="Verdana" w:cs="Verdana"/>
          <w:sz w:val="16"/>
          <w:szCs w:val="16"/>
        </w:rPr>
        <w:t>Za gotovinske uplate, celokupnog iznosa prilikom rezervacije, do 31.januara odobravamo popust od</w:t>
      </w:r>
      <w:r w:rsidRPr="006643A5">
        <w:rPr>
          <w:rFonts w:ascii="Verdana" w:eastAsia="Verdana" w:hAnsi="Verdana" w:cs="Verdana"/>
          <w:b/>
          <w:sz w:val="16"/>
          <w:szCs w:val="16"/>
        </w:rPr>
        <w:t xml:space="preserve"> 15%</w:t>
      </w:r>
    </w:p>
    <w:p w:rsidR="000C7788" w:rsidRPr="006643A5" w:rsidRDefault="007E77AD" w:rsidP="006643A5">
      <w:pPr>
        <w:widowControl w:val="0"/>
        <w:jc w:val="both"/>
        <w:rPr>
          <w:rFonts w:ascii="Verdana" w:eastAsia="Verdana" w:hAnsi="Verdana" w:cs="Verdana"/>
          <w:b/>
          <w:sz w:val="16"/>
          <w:szCs w:val="16"/>
        </w:rPr>
      </w:pPr>
      <w:r w:rsidRPr="006643A5">
        <w:rPr>
          <w:rFonts w:ascii="Verdana" w:eastAsia="Verdana" w:hAnsi="Verdana" w:cs="Verdana"/>
          <w:sz w:val="16"/>
          <w:szCs w:val="16"/>
        </w:rPr>
        <w:t>Za gotovinske uplate, celokupnog iznosa prilikom rezervacije, do 28.februara odobravamo popust od</w:t>
      </w:r>
      <w:r w:rsidRPr="006643A5">
        <w:rPr>
          <w:rFonts w:ascii="Verdana" w:eastAsia="Verdana" w:hAnsi="Verdana" w:cs="Verdana"/>
          <w:b/>
          <w:sz w:val="16"/>
          <w:szCs w:val="16"/>
        </w:rPr>
        <w:t xml:space="preserve"> 10%</w:t>
      </w:r>
    </w:p>
    <w:p w:rsidR="000C7788" w:rsidRPr="006643A5" w:rsidRDefault="007E77AD" w:rsidP="006643A5">
      <w:pPr>
        <w:widowControl w:val="0"/>
        <w:jc w:val="both"/>
        <w:rPr>
          <w:rFonts w:ascii="Verdana" w:eastAsia="Verdana" w:hAnsi="Verdana" w:cs="Verdana"/>
          <w:b/>
          <w:sz w:val="16"/>
          <w:szCs w:val="16"/>
        </w:rPr>
      </w:pPr>
      <w:r w:rsidRPr="006643A5">
        <w:rPr>
          <w:rFonts w:ascii="Verdana" w:eastAsia="Verdana" w:hAnsi="Verdana" w:cs="Verdana"/>
          <w:sz w:val="16"/>
          <w:szCs w:val="16"/>
        </w:rPr>
        <w:t>Za gotovinske uplate, celokupnog iznosa prilikom rezervacije, do 30.aprila odobravamo popust od</w:t>
      </w:r>
      <w:r w:rsidRPr="006643A5">
        <w:rPr>
          <w:rFonts w:ascii="Verdana" w:eastAsia="Verdana" w:hAnsi="Verdana" w:cs="Verdana"/>
          <w:b/>
          <w:sz w:val="16"/>
          <w:szCs w:val="16"/>
        </w:rPr>
        <w:t xml:space="preserve"> 5%</w:t>
      </w:r>
    </w:p>
    <w:p w:rsidR="000C7788" w:rsidRPr="006643A5" w:rsidRDefault="000C7788" w:rsidP="006643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4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</w:p>
    <w:p w:rsidR="000C7788" w:rsidRPr="006643A5" w:rsidRDefault="007E77AD" w:rsidP="006643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left="7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USLOVI I PROGRAM PUTOVANJA: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</w:p>
    <w:p w:rsidR="000C7788" w:rsidRPr="006643A5" w:rsidRDefault="007E77AD" w:rsidP="006643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6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1. dan: 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Sastanak putnika na mestu polaska. Noćna vožnja sa kraćim usputnim odmorima.  </w:t>
      </w:r>
    </w:p>
    <w:p w:rsidR="000C7788" w:rsidRPr="006643A5" w:rsidRDefault="007E77AD" w:rsidP="006643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2. dan – 16. dan: 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Akti Elias – dolazak, smeštaj, boravak na bazi izabrane usluge, noćenje.  </w:t>
      </w:r>
    </w:p>
    <w:p w:rsidR="000C7788" w:rsidRPr="006643A5" w:rsidRDefault="007E77AD" w:rsidP="006643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6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16. dan: 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Akti Elias – napuštanje objekta u 9h (po lokalnom vremenu), polazak autobusa u dogovoreno vreme. Vožnja sa kraćim usputnim odmorima.  </w:t>
      </w:r>
    </w:p>
    <w:p w:rsidR="000C7788" w:rsidRPr="006643A5" w:rsidRDefault="007E77AD" w:rsidP="006643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6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17. dan: 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Dolazak na mesto polaska.  </w:t>
      </w:r>
    </w:p>
    <w:p w:rsidR="000C7788" w:rsidRPr="006643A5" w:rsidRDefault="007E77AD" w:rsidP="006643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1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Kraj usluga. </w:t>
      </w:r>
    </w:p>
    <w:p w:rsidR="000C7788" w:rsidRPr="006643A5" w:rsidRDefault="007E77AD" w:rsidP="006643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U cenu aranžmana je uračunato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0C7788" w:rsidRPr="006643A5" w:rsidRDefault="007E77AD" w:rsidP="006643A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usluge pratioca grupe, smeštaj (apartman </w:t>
      </w:r>
      <w:r w:rsidR="005544E9">
        <w:rPr>
          <w:rFonts w:ascii="Verdana" w:eastAsia="Verdana" w:hAnsi="Verdana" w:cs="Verdana"/>
          <w:color w:val="000000"/>
          <w:sz w:val="16"/>
          <w:szCs w:val="16"/>
        </w:rPr>
        <w:t xml:space="preserve">/ studio I kategorije) na bazi 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15 noćenja,  </w:t>
      </w:r>
    </w:p>
    <w:p w:rsidR="000C7788" w:rsidRPr="006643A5" w:rsidRDefault="007E77AD" w:rsidP="006643A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u smenama sa * uračunat je i prevoz putnika do navedene destinacije ali bez doplate za mesta polaska severno od Niša,  </w:t>
      </w:r>
    </w:p>
    <w:p w:rsidR="000C7788" w:rsidRPr="006643A5" w:rsidRDefault="006643A5" w:rsidP="006643A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usluge predstavnika agencije</w:t>
      </w:r>
      <w:r w:rsidR="007E77AD"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 </w:t>
      </w:r>
    </w:p>
    <w:p w:rsidR="000C7788" w:rsidRPr="006643A5" w:rsidRDefault="007E77AD" w:rsidP="006643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U cenu aranžmana nije uračunato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0C7788" w:rsidRPr="006643A5" w:rsidRDefault="007E77AD" w:rsidP="006643A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autobuski prevoz po cenovniku iz tabele (osim u slučaju smena sa * gde je prevoz uračunat, bez doplate za mesta polaska severno od Niša),  </w:t>
      </w:r>
    </w:p>
    <w:p w:rsidR="000C7788" w:rsidRPr="006643A5" w:rsidRDefault="007E77AD" w:rsidP="006643A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međunarodno zdravstveno osiguranje putnika – uplata </w:t>
      </w:r>
      <w:r w:rsidR="005544E9">
        <w:rPr>
          <w:rFonts w:ascii="Verdana" w:eastAsia="Verdana" w:hAnsi="Verdana" w:cs="Verdana"/>
          <w:color w:val="000000"/>
          <w:sz w:val="16"/>
          <w:szCs w:val="16"/>
        </w:rPr>
        <w:t xml:space="preserve">moze da 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se vrši kod organizatora putovanja po cenovnicima osiguravajuće kuće </w:t>
      </w:r>
    </w:p>
    <w:p w:rsidR="000C7788" w:rsidRPr="006643A5" w:rsidRDefault="007E77AD" w:rsidP="006643A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obaveznu doplatu na ime “stay over” taxe od 0,5 eura po danu po sobi, plaćanje se vrši na licu mesta( podlozna je promeni za sezonu 2024)  </w:t>
      </w:r>
    </w:p>
    <w:p w:rsidR="000C7788" w:rsidRPr="006643A5" w:rsidRDefault="007E77AD" w:rsidP="006643A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color w:val="000000"/>
          <w:sz w:val="16"/>
          <w:szCs w:val="16"/>
        </w:rPr>
        <w:lastRenderedPageBreak/>
        <w:t>programom nenavedene usluge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,  </w:t>
      </w:r>
    </w:p>
    <w:p w:rsidR="000C7788" w:rsidRPr="006643A5" w:rsidRDefault="007E77AD" w:rsidP="006643A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color w:val="000000"/>
          <w:sz w:val="16"/>
          <w:szCs w:val="16"/>
        </w:rPr>
        <w:t>individu</w:t>
      </w:r>
      <w:r w:rsidR="006643A5">
        <w:rPr>
          <w:rFonts w:ascii="Verdana" w:eastAsia="Verdana" w:hAnsi="Verdana" w:cs="Verdana"/>
          <w:color w:val="000000"/>
          <w:sz w:val="16"/>
          <w:szCs w:val="16"/>
        </w:rPr>
        <w:t>alni i ostali troškovi putnika</w:t>
      </w:r>
    </w:p>
    <w:p w:rsidR="006643A5" w:rsidRPr="006643A5" w:rsidRDefault="006643A5" w:rsidP="006643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6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Uslovi plaćanja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6643A5" w:rsidRPr="006643A5" w:rsidRDefault="006643A5" w:rsidP="006643A5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6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50% prilikom prijavljivanja, ostatak najkasnije 30 dana pre datuma polaska na put. Ukoliko stranke ne izvrše uplatu preostalog iznosa do pune cene aranžmana u predvidjenom roku, smatra se da su odustali od korišćenja  aranžmana i da je rezervacija otkazana.  </w:t>
      </w:r>
    </w:p>
    <w:p w:rsidR="006643A5" w:rsidRPr="006643A5" w:rsidRDefault="006643A5" w:rsidP="006643A5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68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Čekovima gradjana: 50% akontacija, ostatak u jednakim mesečnim ratama do 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6643A5">
        <w:rPr>
          <w:rFonts w:ascii="Verdana" w:eastAsia="Verdana" w:hAnsi="Verdana" w:cs="Verdana"/>
          <w:b/>
          <w:sz w:val="16"/>
          <w:szCs w:val="16"/>
        </w:rPr>
        <w:t>4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.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. 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Čekovi mogu biti datumirani samo na datume 01., 05.  i 10. u mesecu. </w:t>
      </w:r>
    </w:p>
    <w:p w:rsidR="006643A5" w:rsidRPr="006643A5" w:rsidRDefault="006643A5" w:rsidP="006643A5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Administrativna zabrana: 50% akontacija, ostatak do 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10.12.20</w:t>
      </w:r>
      <w:r w:rsidRPr="006643A5">
        <w:rPr>
          <w:rFonts w:ascii="Verdana" w:eastAsia="Verdana" w:hAnsi="Verdana" w:cs="Verdana"/>
          <w:b/>
          <w:sz w:val="16"/>
          <w:szCs w:val="16"/>
        </w:rPr>
        <w:t>24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. </w:t>
      </w:r>
    </w:p>
    <w:p w:rsidR="006643A5" w:rsidRPr="006643A5" w:rsidRDefault="006643A5" w:rsidP="006643A5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202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Korisnici Banca Intesa kreditnih kartica aranžmane mogu plaćati i na rate, 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bez kamate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>, tako što bi 50% akontacije platili odmah, a ostatak na najviše šest mesečnih rata ali najkasnije do 10.12.202</w:t>
      </w:r>
      <w:r w:rsidRPr="006643A5">
        <w:rPr>
          <w:rFonts w:ascii="Verdana" w:eastAsia="Verdana" w:hAnsi="Verdana" w:cs="Verdana"/>
          <w:sz w:val="16"/>
          <w:szCs w:val="16"/>
        </w:rPr>
        <w:t>4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. – Sve cene su izražene u eurima, a plaćanje se vrši u dinarskoj protivvrednosti po srednjem kursu NBS na dan uplate. </w:t>
      </w:r>
    </w:p>
    <w:p w:rsidR="000C7788" w:rsidRPr="006643A5" w:rsidRDefault="007E77AD" w:rsidP="006643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11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Prevoz se vrši autobusima turisticke klase, visokopodni autobus ili dabldeker veličine (TV, klima, DVD, WC...). </w:t>
      </w:r>
    </w:p>
    <w:p w:rsidR="000C7788" w:rsidRPr="006643A5" w:rsidRDefault="007E77AD" w:rsidP="006643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65" w:firstLine="6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color w:val="000000"/>
          <w:sz w:val="16"/>
          <w:szCs w:val="16"/>
        </w:rPr>
        <w:t>Orijentaciono vreme i mesto polaska autobusa, orijentaciona vremena i m</w:t>
      </w:r>
      <w:bookmarkStart w:id="0" w:name="_GoBack"/>
      <w:bookmarkEnd w:id="0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esta eventualnih usputnih priključivanja grupi: 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NOVI SAD 17.30h 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(ATP Vojvodina); 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BEOGRAD 19.00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h ( Parking muzeja “25.MAJ” - Kuća cveća);  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KOLARI 19.30 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h (motel Kolari/pumpa Jugopetrol); 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POŽAREVAC 19.40 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h (naplatna rampa-restoran ,,Požarevačka petlja”); 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VELIKA PLANA 20.00 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h (odmorište Krnjevo); 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SVILAJNAC, TOPOLA 20.15 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h (motel Stari Hrast);  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BATOČINA 20.30 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h (motel Kapija Šumadije); 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JAGODINA 21.00 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h (parking kod </w:t>
      </w:r>
      <w:r w:rsidRPr="006643A5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ĆUPRIJA 21.05 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h (motel Ravanica); 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PARAĆIN 21.15 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h (restoran Tito, pauza u trajanju ne više od 30 minuta); 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POJATE  22.00 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h (restoran Evropa); 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ALEKSINAC 22.15 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h (Motel Istanbul); 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NIŠ 23.00 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h (parking kod megamarketa DIS); 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LESKOVAC 00.40 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h (motel Bavka); 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PAUZA KOD MOTELA BAVKA 00 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– 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00.40 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(u trajanju od 40 min);  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VRANJE 01.15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h (Motel Vranje). Svi putnici su u obavezi da se na mestu polaska pojave 30 minuta ranije u odnosu na planirana vremena. Orijentaciono vreme i mesto polaska transfera: 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KRALJEVO 19h 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(parking kod  </w:t>
      </w:r>
      <w:r w:rsidRPr="006643A5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KRAGUJEVAC 20.00h 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6643A5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Lidl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ČAČAK 18.30h 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(Parking Roda Centra), 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ZRENJANIN 17.30h 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(parking kod Nove Pijace). U slučaju dodatnih, organizovanih transfera, moguće je  čekanje prevoza do 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60ak 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minuta. Organizator ima pravo da skrene prevozno sredstvo do 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20ak 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>km sa glavne maršute radi skupljanja putnika i nema obavezu obaveštavanja putnika o tome.</w:t>
      </w:r>
    </w:p>
    <w:p w:rsidR="000C7788" w:rsidRPr="006643A5" w:rsidRDefault="007E77AD" w:rsidP="006643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2" w:right="65" w:firstLine="3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Organizator odredjuje mesta polaska i dolaska, mesta i dužinu trajanja pauze. Tačno vreme dolaska i povratka nije moguće predvideti precizno, jer u mnogome zavise od zadržavanja na graničnim prelazima i carinskih  formalnosti (u proseku putovanje može trajati 12-17 časova). Prevoz putnika i njihovog prtljaga u odredištu se vrši do 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300 – 500 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m od vila. Povratak autobusa za Srbiju je poslednjeg dana boravka, iz 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AKTI ELIASA 21.15h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.  Predvidjeno zadržavanje u Free shopu u povratku je do 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30 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min. Mesta predvidjena za izlazak putnika u povratku su na svim navedenim i dozvoljenim izlazištima duž magistralnog i auto puta u Srbiji. </w:t>
      </w:r>
    </w:p>
    <w:p w:rsidR="000C7788" w:rsidRPr="006643A5" w:rsidRDefault="007E77AD" w:rsidP="006643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6932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CENA AUTOBUSKOG PREVOZA </w:t>
      </w:r>
    </w:p>
    <w:tbl>
      <w:tblPr>
        <w:tblStyle w:val="a3"/>
        <w:tblW w:w="15828" w:type="dxa"/>
        <w:tblInd w:w="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81"/>
        <w:gridCol w:w="2887"/>
        <w:gridCol w:w="2888"/>
        <w:gridCol w:w="2886"/>
        <w:gridCol w:w="2886"/>
      </w:tblGrid>
      <w:tr w:rsidR="000C7788" w:rsidRPr="006643A5">
        <w:trPr>
          <w:trHeight w:val="350"/>
        </w:trPr>
        <w:tc>
          <w:tcPr>
            <w:tcW w:w="4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8" w:rsidRPr="006643A5" w:rsidRDefault="000C7788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8" w:rsidRPr="006643A5" w:rsidRDefault="007E77AD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6643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Odrasli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8" w:rsidRPr="006643A5" w:rsidRDefault="007E77AD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6643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Deca do 10 god.</w:t>
            </w:r>
          </w:p>
          <w:p w:rsidR="000C7788" w:rsidRPr="006643A5" w:rsidRDefault="007E77AD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6643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*imaju sedište*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8" w:rsidRPr="006643A5" w:rsidRDefault="007E77AD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6643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Cena karte u jednom pravcu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8" w:rsidRPr="006643A5" w:rsidRDefault="007E77AD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6643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Doplata za prevoz u smenama sa *</w:t>
            </w:r>
          </w:p>
        </w:tc>
      </w:tr>
      <w:tr w:rsidR="000C7788" w:rsidRPr="006643A5">
        <w:trPr>
          <w:trHeight w:val="187"/>
        </w:trPr>
        <w:tc>
          <w:tcPr>
            <w:tcW w:w="4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8" w:rsidRPr="006643A5" w:rsidRDefault="007E77AD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6643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Novi Sad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8" w:rsidRPr="006643A5" w:rsidRDefault="007E77AD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6643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95 eura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8" w:rsidRPr="006643A5" w:rsidRDefault="007E77AD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6643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85 eura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8" w:rsidRPr="006643A5" w:rsidRDefault="007E77AD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6643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75 eura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8" w:rsidRPr="006643A5" w:rsidRDefault="007E77AD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6643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25 eura</w:t>
            </w:r>
          </w:p>
        </w:tc>
      </w:tr>
      <w:tr w:rsidR="000C7788" w:rsidRPr="006643A5">
        <w:trPr>
          <w:trHeight w:val="187"/>
        </w:trPr>
        <w:tc>
          <w:tcPr>
            <w:tcW w:w="4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8" w:rsidRPr="006643A5" w:rsidRDefault="007E77AD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6643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Beograd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8" w:rsidRPr="006643A5" w:rsidRDefault="007E77AD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6643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85 eura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8" w:rsidRPr="006643A5" w:rsidRDefault="007E77AD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6643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75 eura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8" w:rsidRPr="006643A5" w:rsidRDefault="007E77AD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6643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65 eura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8" w:rsidRPr="006643A5" w:rsidRDefault="007E77AD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6643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 eura</w:t>
            </w:r>
          </w:p>
        </w:tc>
      </w:tr>
      <w:tr w:rsidR="000C7788" w:rsidRPr="006643A5">
        <w:trPr>
          <w:trHeight w:val="190"/>
        </w:trPr>
        <w:tc>
          <w:tcPr>
            <w:tcW w:w="4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8" w:rsidRPr="006643A5" w:rsidRDefault="007E77AD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6643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Jagodina, Ćuprija, Paraćin, Pojate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8" w:rsidRPr="006643A5" w:rsidRDefault="007E77AD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6643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85 eura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8" w:rsidRPr="006643A5" w:rsidRDefault="007E77AD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6643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75 eura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8" w:rsidRPr="006643A5" w:rsidRDefault="007E77AD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6643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65 eura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8" w:rsidRPr="006643A5" w:rsidRDefault="007E77AD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6643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 eura</w:t>
            </w:r>
          </w:p>
        </w:tc>
      </w:tr>
      <w:tr w:rsidR="000C7788" w:rsidRPr="006643A5">
        <w:trPr>
          <w:trHeight w:val="187"/>
        </w:trPr>
        <w:tc>
          <w:tcPr>
            <w:tcW w:w="4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8" w:rsidRPr="006643A5" w:rsidRDefault="007E77AD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6643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Niš, Leskovac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8" w:rsidRPr="006643A5" w:rsidRDefault="007E77AD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6643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75 eura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8" w:rsidRPr="006643A5" w:rsidRDefault="007E77AD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6643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65 eura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8" w:rsidRPr="006643A5" w:rsidRDefault="007E77AD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6643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55 eura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8" w:rsidRPr="006643A5" w:rsidRDefault="007E77AD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6643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/</w:t>
            </w:r>
          </w:p>
        </w:tc>
      </w:tr>
    </w:tbl>
    <w:p w:rsidR="000C7788" w:rsidRPr="006643A5" w:rsidRDefault="000C7788" w:rsidP="006643A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0C7788" w:rsidRPr="006643A5" w:rsidRDefault="000C7788" w:rsidP="006643A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tbl>
      <w:tblPr>
        <w:tblStyle w:val="a4"/>
        <w:tblW w:w="15828" w:type="dxa"/>
        <w:tblInd w:w="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81"/>
        <w:gridCol w:w="2887"/>
        <w:gridCol w:w="2888"/>
        <w:gridCol w:w="2886"/>
        <w:gridCol w:w="2886"/>
      </w:tblGrid>
      <w:tr w:rsidR="000C7788" w:rsidRPr="006643A5">
        <w:trPr>
          <w:trHeight w:val="180"/>
        </w:trPr>
        <w:tc>
          <w:tcPr>
            <w:tcW w:w="158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8" w:rsidRPr="006643A5" w:rsidRDefault="007E77AD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16"/>
                <w:szCs w:val="16"/>
              </w:rPr>
            </w:pPr>
            <w:r w:rsidRPr="006643A5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Cene transfera i autobuskog prevoza po programu: </w:t>
            </w:r>
            <w:r w:rsidRPr="006643A5">
              <w:rPr>
                <w:rFonts w:ascii="Verdana" w:eastAsia="Verdana" w:hAnsi="Verdana" w:cs="Verdana"/>
                <w:b/>
                <w:i/>
                <w:color w:val="000000"/>
                <w:sz w:val="16"/>
                <w:szCs w:val="16"/>
              </w:rPr>
              <w:t>SITONIJA SA KUĆNOG PRAGA</w:t>
            </w:r>
          </w:p>
        </w:tc>
      </w:tr>
      <w:tr w:rsidR="000C7788" w:rsidRPr="006643A5">
        <w:trPr>
          <w:trHeight w:val="180"/>
        </w:trPr>
        <w:tc>
          <w:tcPr>
            <w:tcW w:w="4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8" w:rsidRPr="006643A5" w:rsidRDefault="007E77AD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6643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Kragujevac, Kruševac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8" w:rsidRPr="006643A5" w:rsidRDefault="007E77AD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6643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90 eura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8" w:rsidRPr="006643A5" w:rsidRDefault="007E77AD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6643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80 eura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8" w:rsidRPr="006643A5" w:rsidRDefault="007E77AD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6643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70 eura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8" w:rsidRPr="006643A5" w:rsidRDefault="007E77AD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6643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25 eura</w:t>
            </w:r>
          </w:p>
        </w:tc>
      </w:tr>
      <w:tr w:rsidR="000C7788" w:rsidRPr="006643A5">
        <w:trPr>
          <w:trHeight w:val="520"/>
        </w:trPr>
        <w:tc>
          <w:tcPr>
            <w:tcW w:w="4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8" w:rsidRPr="006643A5" w:rsidRDefault="007E77AD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1" w:right="66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6643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Šabac, Loznica, Valjevo, Subotica, Sombor, Apatin,  Vršac, Užice, Čačak, Kraljevo, Vrnjačka Banja, Zrenjanin,  Kikinda, Negotin, Bor, Zaječar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8" w:rsidRPr="006643A5" w:rsidRDefault="007E77AD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6643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105 eura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8" w:rsidRPr="006643A5" w:rsidRDefault="007E77AD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6643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95 eura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8" w:rsidRPr="006643A5" w:rsidRDefault="007E77AD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6643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85 eura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8" w:rsidRPr="006643A5" w:rsidRDefault="007E77AD" w:rsidP="0066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6643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40 eura</w:t>
            </w:r>
          </w:p>
        </w:tc>
      </w:tr>
    </w:tbl>
    <w:p w:rsidR="000C7788" w:rsidRPr="006643A5" w:rsidRDefault="007E77AD" w:rsidP="006643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Polazak grupe je dan ranije u odnosu na datum početka smene, iz tabele. U smenama sa *, u slučaju sopstvenog prevoza cena se umanjuje za 20 eura.</w:t>
      </w:r>
    </w:p>
    <w:p w:rsidR="000C7788" w:rsidRPr="006643A5" w:rsidRDefault="007E77AD" w:rsidP="006643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4" w:lineRule="auto"/>
        <w:ind w:left="4" w:right="68" w:firstLine="5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Program 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SITONIJA SA KUĆNOG PRAGA 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obuhvata transfer mini busom od kućne adrese putnika (iz mesta iz tabele) do lokacije gde grupu preuzima autobus i dalji transfer do odabrane vile ili hotela. </w:t>
      </w: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Ukoliko stranke imaju  želju da odaberu sedište, to je moguće uz doplatu od 20 eura po osobi. 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Takvi zahtevi se podnose i uplaćuju prilikom prijave za aranžman. </w:t>
      </w:r>
    </w:p>
    <w:p w:rsidR="006643A5" w:rsidRDefault="006643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5"/>
        <w:rPr>
          <w:rFonts w:ascii="Verdana" w:eastAsia="Verdana" w:hAnsi="Verdana" w:cs="Verdana"/>
          <w:b/>
          <w:color w:val="000000"/>
          <w:sz w:val="13"/>
          <w:szCs w:val="13"/>
        </w:rPr>
      </w:pPr>
    </w:p>
    <w:p w:rsidR="000C7788" w:rsidRPr="006643A5" w:rsidRDefault="007E77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5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lastRenderedPageBreak/>
        <w:t xml:space="preserve">Sezona, uslovi za decu do 3 godina: </w:t>
      </w:r>
    </w:p>
    <w:p w:rsidR="000C7788" w:rsidRPr="006643A5" w:rsidRDefault="007E77AD" w:rsidP="006643A5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jedno dete, do 3 god., u krevetu sa roditeljima – besplatno. Dva deteta se tretiraju kao jedna odrasla osoba. </w:t>
      </w:r>
    </w:p>
    <w:p w:rsidR="000C7788" w:rsidRPr="006643A5" w:rsidRDefault="007E77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Vansezona (smene sa zvezdicom): </w:t>
      </w:r>
    </w:p>
    <w:p w:rsidR="000C7788" w:rsidRPr="006643A5" w:rsidRDefault="007E77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6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1. Doplata za single sobu (1/1) je puna cena koju plaća druga osoba. </w:t>
      </w:r>
    </w:p>
    <w:p w:rsidR="000C7788" w:rsidRPr="006643A5" w:rsidRDefault="007E77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0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2. Uslovi za decu do 10 godina i doplate za pomoćne krevete (popusti važe samo kada već postoje dve puno plative osobe): </w:t>
      </w:r>
    </w:p>
    <w:p w:rsidR="000C7788" w:rsidRPr="006643A5" w:rsidRDefault="007E77AD" w:rsidP="006643A5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deca plaćaju 70% od cene aranžmana, imaju svoj krevet i sedište u autobusu. </w:t>
      </w:r>
    </w:p>
    <w:p w:rsidR="000C7788" w:rsidRPr="006643A5" w:rsidRDefault="007E77AD" w:rsidP="006643A5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korišćenje dečijeg kreveca je omogućeno uz doplatu od 2 eura dnevno. </w:t>
      </w:r>
    </w:p>
    <w:p w:rsidR="000C7788" w:rsidRPr="006643A5" w:rsidRDefault="007E77AD" w:rsidP="006643A5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osoba u pomoćnom ležaju plaća 70% od cene aranžmana, ima pomoćni krevet i sedište u autobusu.  </w:t>
      </w:r>
    </w:p>
    <w:p w:rsidR="000C7788" w:rsidRPr="006643A5" w:rsidRDefault="007E77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7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3. Uslovi za neiskorišćene krevete u smeštajnim jedinicama: </w:t>
      </w:r>
    </w:p>
    <w:p w:rsidR="000C7788" w:rsidRPr="006643A5" w:rsidRDefault="007E77AD" w:rsidP="006643A5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Kreveti koji se ne koriste, a nalaze se u sobi se naplaćuju 70% od cene aranžmana </w:t>
      </w:r>
    </w:p>
    <w:p w:rsidR="000C7788" w:rsidRPr="006643A5" w:rsidRDefault="007E77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11"/>
        <w:rPr>
          <w:rFonts w:ascii="Verdana" w:eastAsia="Verdana" w:hAnsi="Verdana" w:cs="Verdana"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NAPOMENA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:  </w:t>
      </w:r>
    </w:p>
    <w:p w:rsidR="000C7788" w:rsidRPr="006643A5" w:rsidRDefault="007E77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left="722" w:right="73" w:hanging="359"/>
        <w:jc w:val="both"/>
        <w:rPr>
          <w:rFonts w:ascii="Verdana" w:eastAsia="Verdana" w:hAnsi="Verdana" w:cs="Verdana"/>
          <w:b/>
          <w:i/>
          <w:color w:val="000000"/>
          <w:sz w:val="16"/>
          <w:szCs w:val="16"/>
        </w:rPr>
      </w:pPr>
      <w:r w:rsidRPr="006643A5">
        <w:rPr>
          <w:rFonts w:ascii="Verdana" w:eastAsia="Noto Sans Symbols" w:hAnsi="Verdana" w:cs="Noto Sans Symbols"/>
          <w:color w:val="000000"/>
          <w:sz w:val="16"/>
          <w:szCs w:val="16"/>
        </w:rPr>
        <w:t xml:space="preserve">• 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U studije ili apartmane se ulazi prvog dana boravka od 15:30h (po lokalnom vremenu), a studiji i apartmani se napuštaju poslednjeg dana boravka do 09:00h (po lokalnom vremenu). Putnici ulaze u očišćenu i  spremljenu smeštajnu jedinicu, ali su u obavezi da tokom svog boravka sami vode računa o higijeni iste. U svim apartmanima i studijima postoji osnovni kuhinjski pribor i oprema, ali ne i peškiri, toalet papir i sredstva  za higijenu. </w:t>
      </w:r>
      <w:r w:rsidRPr="006643A5">
        <w:rPr>
          <w:rFonts w:ascii="Verdana" w:eastAsia="Verdana" w:hAnsi="Verdana" w:cs="Verdana"/>
          <w:b/>
          <w:i/>
          <w:color w:val="000000"/>
          <w:sz w:val="16"/>
          <w:szCs w:val="16"/>
        </w:rPr>
        <w:t xml:space="preserve">Biranje spratnosti, pogleda ili broja sobe nije moguće, osim kada u programu nije drugačije navedeno. </w:t>
      </w:r>
    </w:p>
    <w:p w:rsidR="000C7788" w:rsidRPr="006643A5" w:rsidRDefault="007E77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left="723" w:right="66" w:hanging="360"/>
        <w:rPr>
          <w:rFonts w:ascii="Verdana" w:eastAsia="Verdana" w:hAnsi="Verdana" w:cs="Verdana"/>
          <w:color w:val="000000"/>
          <w:sz w:val="16"/>
          <w:szCs w:val="16"/>
        </w:rPr>
      </w:pPr>
      <w:r w:rsidRPr="006643A5">
        <w:rPr>
          <w:rFonts w:ascii="Verdana" w:eastAsia="Noto Sans Symbols" w:hAnsi="Verdana" w:cs="Noto Sans Symbols"/>
          <w:color w:val="000000"/>
          <w:sz w:val="16"/>
          <w:szCs w:val="16"/>
        </w:rPr>
        <w:t xml:space="preserve">• 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>U slučaju nedovoljnog broja prijavljenih putnika agencija zadržava pravo da pojedine polaske otkaže ili organizuje u saradnji sa drugom agencijom. Minimalni broj putnika za organizaciju aranžmana je 30. U sluč</w:t>
      </w:r>
      <w:r w:rsidR="005544E9">
        <w:rPr>
          <w:rFonts w:ascii="Verdana" w:eastAsia="Verdana" w:hAnsi="Verdana" w:cs="Verdana"/>
          <w:color w:val="000000"/>
          <w:sz w:val="16"/>
          <w:szCs w:val="16"/>
        </w:rPr>
        <w:t>aju  otkaza, minimalni rok je 20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dana pre početka aranžmana. </w:t>
      </w:r>
    </w:p>
    <w:p w:rsidR="000C7788" w:rsidRPr="006643A5" w:rsidRDefault="007E77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left="723" w:right="66" w:hanging="359"/>
        <w:rPr>
          <w:rFonts w:ascii="Verdana" w:eastAsia="Verdana" w:hAnsi="Verdana" w:cs="Verdana"/>
          <w:color w:val="000000"/>
          <w:sz w:val="16"/>
          <w:szCs w:val="16"/>
        </w:rPr>
      </w:pPr>
      <w:r w:rsidRPr="006643A5">
        <w:rPr>
          <w:rFonts w:ascii="Verdana" w:eastAsia="Noto Sans Symbols" w:hAnsi="Verdana" w:cs="Noto Sans Symbols"/>
          <w:color w:val="000000"/>
          <w:sz w:val="16"/>
          <w:szCs w:val="16"/>
        </w:rPr>
        <w:t xml:space="preserve">• </w:t>
      </w:r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Organizator zadržava pravo da putem LAST MINUTE ponude proda svoje slobodne kapacitete po cenama koje su drugačije od onih u cenovniku. Stranke koje su uplatile aranžman po cenama objavljenim u ovom  cenovniku nemaju pravo da potražuju nadoknadu na ime razlike u ceni. </w:t>
      </w:r>
    </w:p>
    <w:p w:rsidR="000C7788" w:rsidRPr="006643A5" w:rsidRDefault="000C77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3547"/>
        <w:rPr>
          <w:rFonts w:ascii="Verdana" w:eastAsia="Verdana" w:hAnsi="Verdana" w:cs="Verdana"/>
          <w:sz w:val="16"/>
          <w:szCs w:val="16"/>
          <w:highlight w:val="white"/>
        </w:rPr>
      </w:pPr>
    </w:p>
    <w:p w:rsidR="000C7788" w:rsidRPr="006643A5" w:rsidRDefault="007E77AD" w:rsidP="007E77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Verdana" w:eastAsia="Verdana" w:hAnsi="Verdana" w:cs="Verdana"/>
          <w:color w:val="000000"/>
          <w:sz w:val="16"/>
          <w:szCs w:val="16"/>
          <w:highlight w:val="white"/>
        </w:rPr>
      </w:pPr>
      <w:r w:rsidRPr="006643A5">
        <w:rPr>
          <w:rFonts w:ascii="Verdana" w:eastAsia="Verdana" w:hAnsi="Verdana" w:cs="Verdana"/>
          <w:sz w:val="16"/>
          <w:szCs w:val="16"/>
          <w:highlight w:val="white"/>
        </w:rPr>
        <w:t>Organizator ovog putovanja je T. A. Barcino Tours, Beograd. Licenca A OTP 183/2021 od 19.11.2021. Web sajt</w:t>
      </w:r>
      <w:hyperlink r:id="rId7">
        <w:r w:rsidRPr="006643A5">
          <w:rPr>
            <w:rFonts w:ascii="Verdana" w:eastAsia="Verdana" w:hAnsi="Verdana" w:cs="Verdana"/>
            <w:sz w:val="16"/>
            <w:szCs w:val="16"/>
            <w:highlight w:val="white"/>
          </w:rPr>
          <w:t xml:space="preserve"> </w:t>
        </w:r>
      </w:hyperlink>
      <w:hyperlink r:id="rId8">
        <w:r w:rsidRPr="006643A5">
          <w:rPr>
            <w:rFonts w:ascii="Verdana" w:eastAsia="Verdana" w:hAnsi="Verdana" w:cs="Verdana"/>
            <w:color w:val="1155CC"/>
            <w:sz w:val="16"/>
            <w:szCs w:val="16"/>
            <w:highlight w:val="white"/>
            <w:u w:val="single"/>
          </w:rPr>
          <w:t>www.barcino.travel</w:t>
        </w:r>
      </w:hyperlink>
      <w:r w:rsidRPr="006643A5">
        <w:rPr>
          <w:rFonts w:ascii="Verdana" w:eastAsia="Verdana" w:hAnsi="Verdana" w:cs="Verdana"/>
          <w:sz w:val="16"/>
          <w:szCs w:val="16"/>
          <w:highlight w:val="white"/>
        </w:rPr>
        <w:t>, Katalog „Leto 2024.“ kao i Opšti Uslovi Putovanja Barcino Tours-a su sastavni deo ovog cenovnika.</w:t>
      </w:r>
    </w:p>
    <w:sectPr w:rsidR="000C7788" w:rsidRPr="006643A5">
      <w:pgSz w:w="16840" w:h="11900" w:orient="landscape"/>
      <w:pgMar w:top="345" w:right="153" w:bottom="393" w:left="36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60B"/>
    <w:multiLevelType w:val="hybridMultilevel"/>
    <w:tmpl w:val="A0A087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80D5A"/>
    <w:multiLevelType w:val="hybridMultilevel"/>
    <w:tmpl w:val="DEA05942"/>
    <w:lvl w:ilvl="0" w:tplc="241A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" w15:restartNumberingAfterBreak="0">
    <w:nsid w:val="1DDB0D4F"/>
    <w:multiLevelType w:val="hybridMultilevel"/>
    <w:tmpl w:val="6B54F8F4"/>
    <w:lvl w:ilvl="0" w:tplc="241A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" w15:restartNumberingAfterBreak="0">
    <w:nsid w:val="3AE07610"/>
    <w:multiLevelType w:val="hybridMultilevel"/>
    <w:tmpl w:val="399EB3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A46FA"/>
    <w:multiLevelType w:val="hybridMultilevel"/>
    <w:tmpl w:val="666A7664"/>
    <w:lvl w:ilvl="0" w:tplc="241A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5" w15:restartNumberingAfterBreak="0">
    <w:nsid w:val="4EF72444"/>
    <w:multiLevelType w:val="hybridMultilevel"/>
    <w:tmpl w:val="1F5210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88"/>
    <w:rsid w:val="000C7788"/>
    <w:rsid w:val="005544E9"/>
    <w:rsid w:val="00626288"/>
    <w:rsid w:val="006643A5"/>
    <w:rsid w:val="007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FC287-C87B-42F7-A336-BB1EECA7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-Latn-RS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7E77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4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cino.trave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rcino.trav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xvoIoVv8NjCjOIDtrGQGmx27xQ==">CgMxLjA4AHIhMU5pNWZONXlNQXQzV2ZOak1YRVJicWpuOEVMYmszUUEy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1388</Words>
  <Characters>7913</Characters>
  <Application>Microsoft Office Word</Application>
  <DocSecurity>0</DocSecurity>
  <Lines>65</Lines>
  <Paragraphs>18</Paragraphs>
  <ScaleCrop>false</ScaleCrop>
  <Company/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2023-10-16T17:28:00Z</dcterms:created>
  <dcterms:modified xsi:type="dcterms:W3CDTF">2023-10-20T14:23:00Z</dcterms:modified>
</cp:coreProperties>
</file>