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C7" w:rsidRDefault="00740CC7" w:rsidP="00740C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sz w:val="36"/>
          <w:szCs w:val="36"/>
        </w:rPr>
      </w:pPr>
      <w:r>
        <w:rPr>
          <w:noProof/>
          <w:color w:val="000000"/>
        </w:rPr>
        <w:drawing>
          <wp:inline distT="19050" distB="19050" distL="19050" distR="19050">
            <wp:extent cx="7115809" cy="254381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5809" cy="254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36"/>
          <w:szCs w:val="36"/>
        </w:rPr>
        <w:t xml:space="preserve">                                                        </w:t>
      </w:r>
    </w:p>
    <w:p w:rsidR="00740CC7" w:rsidRPr="00C92F5C" w:rsidRDefault="00740CC7" w:rsidP="00740CC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72"/>
          <w:szCs w:val="72"/>
        </w:rPr>
      </w:pPr>
      <w:r w:rsidRPr="00C92F5C">
        <w:rPr>
          <w:rFonts w:ascii="Arial" w:hAnsi="Arial" w:cs="Arial"/>
          <w:color w:val="000000"/>
          <w:sz w:val="72"/>
          <w:szCs w:val="72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VRASNA</w:t>
      </w:r>
    </w:p>
    <w:p w:rsidR="00C92F5C" w:rsidRPr="00C92F5C" w:rsidRDefault="00740CC7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12"/>
          <w:szCs w:val="12"/>
        </w:rPr>
      </w:pPr>
      <w:r w:rsidRPr="00C92F5C">
        <w:rPr>
          <w:rFonts w:ascii="Verdana" w:eastAsia="Verdana" w:hAnsi="Verdana" w:cs="Verdana"/>
          <w:sz w:val="12"/>
          <w:szCs w:val="12"/>
        </w:rPr>
        <w:t>Cenovnik br 1 od 01.10.2023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682"/>
        <w:gridCol w:w="751"/>
        <w:gridCol w:w="751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C92F5C" w:rsidRPr="00C92F5C" w:rsidTr="00C92F5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Vila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Tip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26.05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15.06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25.06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15.07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25.07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24.08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23.09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Panagiota TV,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PStd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PStd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PStd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1/5 PStd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/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Zanet </w:t>
            </w: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Palace </w:t>
            </w: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-bazen </w:t>
            </w: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TV,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165*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90*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1/5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85*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100*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1/5 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Paris </w:t>
            </w: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TV,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200*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90*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BStd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Tomai </w:t>
            </w: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TV, 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180*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Std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85*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1/2+KS Std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70*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5€ dnevno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Garden </w:t>
            </w: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TV,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Gerakina </w:t>
            </w: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TV,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100*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1/5 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C92F5C">
              <w:rPr>
                <w:rFonts w:ascii="Verdana" w:eastAsia="Times New Roman" w:hAnsi="Verdana"/>
                <w:sz w:val="16"/>
                <w:szCs w:val="16"/>
              </w:rPr>
              <w:t>80*</w:t>
            </w:r>
          </w:p>
        </w:tc>
      </w:tr>
      <w:tr w:rsidR="00C92F5C" w:rsidRPr="00C92F5C" w:rsidTr="00C92F5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F5C" w:rsidRPr="00C92F5C" w:rsidRDefault="00C92F5C" w:rsidP="00C92F5C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F5C" w:rsidRPr="00C92F5C" w:rsidRDefault="00C92F5C" w:rsidP="00C92F5C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C92F5C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</w:tr>
    </w:tbl>
    <w:p w:rsidR="00740CC7" w:rsidRPr="00C92F5C" w:rsidRDefault="00740CC7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2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C92F5C">
        <w:rPr>
          <w:rFonts w:ascii="Verdana" w:eastAsia="Verdana" w:hAnsi="Verdana" w:cs="Verdana"/>
          <w:b/>
          <w:color w:val="000000"/>
          <w:sz w:val="16"/>
          <w:szCs w:val="16"/>
        </w:rPr>
        <w:t>Cene označene zvezdicom su cene paket aranžmana (smeštaj, prevoz ali bez teritorijalne doplate za prevoz) po osobi</w:t>
      </w:r>
    </w:p>
    <w:p w:rsidR="00C92F5C" w:rsidRPr="00C92F5C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2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8709FD" w:rsidRDefault="00740CC7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C92F5C">
        <w:rPr>
          <w:rFonts w:ascii="Verdana" w:eastAsia="Verdana" w:hAnsi="Verdana" w:cs="Verdana"/>
          <w:b/>
          <w:color w:val="000000"/>
          <w:sz w:val="16"/>
          <w:szCs w:val="16"/>
        </w:rPr>
        <w:t xml:space="preserve">* </w:t>
      </w:r>
      <w:r w:rsidRPr="00C92F5C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Legenda</w:t>
      </w:r>
      <w:r w:rsidRPr="00C92F5C">
        <w:rPr>
          <w:rFonts w:ascii="Verdana" w:eastAsia="Verdana" w:hAnsi="Verdana" w:cs="Verdana"/>
          <w:color w:val="000000"/>
          <w:sz w:val="16"/>
          <w:szCs w:val="16"/>
        </w:rPr>
        <w:t xml:space="preserve">: 1/2 Std – Dvokrevetni studio 1/2 Duplex – Dvokrevetni duplex apartman; 1/2 Duplex SV – Dvokrevetni duplex apartman sa pogledom na more; 1/3 Std –Trokrevetni apartman u koji se ulazi sa terase; 1/3 Duplex – Trokrevetni  duplex apartman; 1/3 Duplex SV – Trokrevetni duplex apartman sa pogledom na more; 1/4 Std – Četvorokrevetni studio; 1/4 BStd – Četvorokrevetni studio sa velikim  balkonom; 1/2+KS – Studio za četiri osobe sa jednim francuskim krevetom i krevetom na sprat; 1/4 App – Četvorokrevetni apartman; 1/4 PApp – Četvorokrevetni  apartman u suterenu vile; 1/5 Std – Petokrevetni studio; 1/5 Duplex – Petokrevetni duplex apartman; </w:t>
      </w:r>
    </w:p>
    <w:p w:rsidR="00C92F5C" w:rsidRPr="00C92F5C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8709FD" w:rsidRPr="00C92F5C" w:rsidRDefault="00740CC7" w:rsidP="00C92F5C">
      <w:pPr>
        <w:widowControl w:val="0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C92F5C">
        <w:rPr>
          <w:rFonts w:ascii="Verdana" w:eastAsia="Verdana" w:hAnsi="Verdana" w:cs="Verdana"/>
          <w:b/>
          <w:sz w:val="16"/>
          <w:szCs w:val="16"/>
          <w:u w:val="single"/>
        </w:rPr>
        <w:t>Popusti – FIRST MINUTE:</w:t>
      </w:r>
    </w:p>
    <w:p w:rsidR="008709FD" w:rsidRPr="00C92F5C" w:rsidRDefault="00740CC7" w:rsidP="00C92F5C">
      <w:pPr>
        <w:pStyle w:val="ListParagraph"/>
        <w:widowControl w:val="0"/>
        <w:numPr>
          <w:ilvl w:val="0"/>
          <w:numId w:val="1"/>
        </w:numPr>
        <w:jc w:val="both"/>
        <w:rPr>
          <w:rFonts w:ascii="Verdana" w:eastAsia="Verdana" w:hAnsi="Verdana" w:cs="Verdana"/>
          <w:b/>
          <w:sz w:val="16"/>
          <w:szCs w:val="16"/>
        </w:rPr>
      </w:pPr>
      <w:r w:rsidRPr="00C92F5C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30.oktobra odobravamo popust od </w:t>
      </w:r>
      <w:r w:rsidRPr="00C92F5C">
        <w:rPr>
          <w:rFonts w:ascii="Verdana" w:eastAsia="Verdana" w:hAnsi="Verdana" w:cs="Verdana"/>
          <w:b/>
          <w:sz w:val="16"/>
          <w:szCs w:val="16"/>
        </w:rPr>
        <w:t>17%</w:t>
      </w:r>
    </w:p>
    <w:p w:rsidR="008709FD" w:rsidRPr="00C92F5C" w:rsidRDefault="00740CC7" w:rsidP="00C92F5C">
      <w:pPr>
        <w:pStyle w:val="ListParagraph"/>
        <w:widowControl w:val="0"/>
        <w:numPr>
          <w:ilvl w:val="0"/>
          <w:numId w:val="1"/>
        </w:numPr>
        <w:jc w:val="both"/>
        <w:rPr>
          <w:rFonts w:ascii="Verdana" w:eastAsia="Verdana" w:hAnsi="Verdana" w:cs="Verdana"/>
          <w:b/>
          <w:sz w:val="16"/>
          <w:szCs w:val="16"/>
        </w:rPr>
      </w:pPr>
      <w:r w:rsidRPr="00C92F5C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31.januara odobravamo popust od </w:t>
      </w:r>
      <w:r w:rsidRPr="00C92F5C">
        <w:rPr>
          <w:rFonts w:ascii="Verdana" w:eastAsia="Verdana" w:hAnsi="Verdana" w:cs="Verdana"/>
          <w:b/>
          <w:sz w:val="16"/>
          <w:szCs w:val="16"/>
        </w:rPr>
        <w:t>15%</w:t>
      </w:r>
    </w:p>
    <w:p w:rsidR="008709FD" w:rsidRPr="00C92F5C" w:rsidRDefault="00740CC7" w:rsidP="00C92F5C">
      <w:pPr>
        <w:pStyle w:val="ListParagraph"/>
        <w:widowControl w:val="0"/>
        <w:numPr>
          <w:ilvl w:val="0"/>
          <w:numId w:val="1"/>
        </w:numPr>
        <w:jc w:val="both"/>
        <w:rPr>
          <w:rFonts w:ascii="Verdana" w:eastAsia="Verdana" w:hAnsi="Verdana" w:cs="Verdana"/>
          <w:b/>
          <w:sz w:val="16"/>
          <w:szCs w:val="16"/>
        </w:rPr>
      </w:pPr>
      <w:r w:rsidRPr="00C92F5C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28.februara odobravamo popust od </w:t>
      </w:r>
      <w:r w:rsidRPr="00C92F5C">
        <w:rPr>
          <w:rFonts w:ascii="Verdana" w:eastAsia="Verdana" w:hAnsi="Verdana" w:cs="Verdana"/>
          <w:b/>
          <w:sz w:val="16"/>
          <w:szCs w:val="16"/>
        </w:rPr>
        <w:t>10%</w:t>
      </w:r>
    </w:p>
    <w:p w:rsidR="00C92F5C" w:rsidRDefault="00740CC7" w:rsidP="00C92F5C">
      <w:pPr>
        <w:pStyle w:val="ListParagraph"/>
        <w:widowControl w:val="0"/>
        <w:numPr>
          <w:ilvl w:val="0"/>
          <w:numId w:val="1"/>
        </w:numPr>
        <w:jc w:val="both"/>
        <w:rPr>
          <w:rFonts w:ascii="Verdana" w:eastAsia="Verdana" w:hAnsi="Verdana" w:cs="Verdana"/>
          <w:b/>
          <w:sz w:val="16"/>
          <w:szCs w:val="16"/>
        </w:rPr>
      </w:pPr>
      <w:r w:rsidRPr="00C92F5C">
        <w:rPr>
          <w:rFonts w:ascii="Verdana" w:eastAsia="Verdana" w:hAnsi="Verdana" w:cs="Verdana"/>
          <w:sz w:val="16"/>
          <w:szCs w:val="16"/>
        </w:rPr>
        <w:t>Za gotovinske uplate, celokupnog iznosa prilikom rezervacije, do 30.aprila odobravamo popust od</w:t>
      </w:r>
      <w:r w:rsidRPr="00C92F5C">
        <w:rPr>
          <w:rFonts w:ascii="Verdana" w:eastAsia="Verdana" w:hAnsi="Verdana" w:cs="Verdana"/>
          <w:b/>
          <w:sz w:val="16"/>
          <w:szCs w:val="16"/>
        </w:rPr>
        <w:t xml:space="preserve"> 5%</w:t>
      </w:r>
    </w:p>
    <w:p w:rsidR="00C92F5C" w:rsidRDefault="00C92F5C" w:rsidP="00C92F5C">
      <w:pPr>
        <w:widowControl w:val="0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C92F5C" w:rsidRPr="00F1213E" w:rsidRDefault="00C92F5C" w:rsidP="00C92F5C">
      <w:pPr>
        <w:widowControl w:val="0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 cenu aranžmana je uračunato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C92F5C" w:rsidRPr="00F1213E" w:rsidRDefault="00C92F5C" w:rsidP="00C92F5C">
      <w:pPr>
        <w:pStyle w:val="ListParagraph"/>
        <w:widowControl w:val="0"/>
        <w:numPr>
          <w:ilvl w:val="0"/>
          <w:numId w:val="3"/>
        </w:numPr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usluge pratioca grupe, smeštaj (apartman / studio I kategorije) na bazi 10 noćenja,  </w:t>
      </w:r>
    </w:p>
    <w:p w:rsidR="00C92F5C" w:rsidRPr="00F1213E" w:rsidRDefault="00C92F5C" w:rsidP="00C92F5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u smenama sa * uračunat je i prevoz putnika do navedene destinacije ali bez doplate za mesta polaska severno od Niša, </w:t>
      </w:r>
    </w:p>
    <w:p w:rsidR="00C92F5C" w:rsidRDefault="00C92F5C" w:rsidP="00C92F5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usluge predstavnika agencije.  </w:t>
      </w:r>
    </w:p>
    <w:p w:rsidR="00C92F5C" w:rsidRPr="00F1213E" w:rsidRDefault="00C92F5C" w:rsidP="00C92F5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C92F5C" w:rsidRPr="00F1213E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 cenu aranžmana nije uračunato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C92F5C" w:rsidRPr="00F1213E" w:rsidRDefault="00C92F5C" w:rsidP="00C92F5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autobuski prevoz po cenovniku iz tabele (osim u slučaju smena sa * gde je prevoz uračunat, bez doplate za mesta polaska severno od Niša), </w:t>
      </w:r>
    </w:p>
    <w:p w:rsidR="00C92F5C" w:rsidRPr="00A73A15" w:rsidRDefault="00C92F5C" w:rsidP="00C92F5C">
      <w:pPr>
        <w:pStyle w:val="ListParagraph"/>
        <w:widowControl w:val="0"/>
        <w:numPr>
          <w:ilvl w:val="0"/>
          <w:numId w:val="2"/>
        </w:numPr>
        <w:spacing w:line="240" w:lineRule="auto"/>
        <w:ind w:right="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međunarodno zdravstveno osiguranje putnika – može uplata da se vrši kod organizatora putovanja po cenovnicima  osiguravajuće kuće, </w:t>
      </w:r>
    </w:p>
    <w:p w:rsidR="00C92F5C" w:rsidRPr="00F1213E" w:rsidRDefault="00C92F5C" w:rsidP="00C92F5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obaveznu doplatu na ime “stay over” taxe od 0,5 eura po danu po sobi, plaćanje se vrši na licu mesta( podlozna je promeni za sezonu 2024)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 </w:t>
      </w:r>
    </w:p>
    <w:p w:rsidR="00C92F5C" w:rsidRPr="00C92F5C" w:rsidRDefault="00C92F5C" w:rsidP="00C92F5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programom nenavedene usluge, individualni i ostali troškovi putnika. </w:t>
      </w:r>
    </w:p>
    <w:p w:rsidR="00C92F5C" w:rsidRPr="00F1213E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Uslovi plaćanja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C92F5C" w:rsidRPr="00F1213E" w:rsidRDefault="00C92F5C" w:rsidP="00C92F5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50% prilikom prijavljivanja, ostatak najkasnije 30 dana pre datuma polaska na put. Ukoliko stranke ne izvrše uplatu preostalog iznosa do pune cene  aranžmana u predvidjenom roku, smatra se da su odustali od korišćenja aranžmana i da je rezervacija otkazana.  </w:t>
      </w:r>
    </w:p>
    <w:p w:rsidR="00C92F5C" w:rsidRPr="00650B96" w:rsidRDefault="00650B96" w:rsidP="00650B9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Čekovima građ</w:t>
      </w:r>
      <w:r w:rsidR="00C92F5C"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ana: 50% akontacija, ostatak u jednakim mesečnim ratama do </w:t>
      </w:r>
      <w:r w:rsidR="00C92F5C" w:rsidRPr="00F1213E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="00C92F5C" w:rsidRPr="00F1213E">
        <w:rPr>
          <w:rFonts w:ascii="Verdana" w:eastAsia="Verdana" w:hAnsi="Verdana" w:cs="Verdana"/>
          <w:b/>
          <w:sz w:val="16"/>
          <w:szCs w:val="16"/>
        </w:rPr>
        <w:t>4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.</w:t>
      </w:r>
      <w:r w:rsidR="00C92F5C" w:rsidRPr="00650B96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="00C92F5C" w:rsidRPr="00650B96">
        <w:rPr>
          <w:rFonts w:ascii="Verdana" w:eastAsia="Verdana" w:hAnsi="Verdana" w:cs="Verdana"/>
          <w:b/>
          <w:color w:val="000000"/>
          <w:sz w:val="16"/>
          <w:szCs w:val="16"/>
        </w:rPr>
        <w:t xml:space="preserve">Čekovi mogu biti datumirani samo na datume 01., 05. i 10. u mesecu. </w:t>
      </w:r>
    </w:p>
    <w:p w:rsidR="00C92F5C" w:rsidRPr="00650B96" w:rsidRDefault="00C92F5C" w:rsidP="007B7DD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50B96">
        <w:rPr>
          <w:rFonts w:ascii="Verdana" w:eastAsia="Verdana" w:hAnsi="Verdana" w:cs="Verdana"/>
          <w:color w:val="000000"/>
          <w:sz w:val="16"/>
          <w:szCs w:val="16"/>
        </w:rPr>
        <w:t xml:space="preserve">Administrativna zabrana: 50% akontacija, ostatak do </w:t>
      </w:r>
      <w:r w:rsidRPr="00650B96">
        <w:rPr>
          <w:rFonts w:ascii="Verdana" w:eastAsia="Verdana" w:hAnsi="Verdana" w:cs="Verdana"/>
          <w:b/>
          <w:color w:val="000000"/>
          <w:sz w:val="16"/>
          <w:szCs w:val="16"/>
        </w:rPr>
        <w:t>1</w:t>
      </w:r>
      <w:bookmarkStart w:id="0" w:name="_GoBack"/>
      <w:bookmarkEnd w:id="0"/>
      <w:r w:rsidRPr="00650B96">
        <w:rPr>
          <w:rFonts w:ascii="Verdana" w:eastAsia="Verdana" w:hAnsi="Verdana" w:cs="Verdana"/>
          <w:b/>
          <w:color w:val="000000"/>
          <w:sz w:val="16"/>
          <w:szCs w:val="16"/>
        </w:rPr>
        <w:t>0.12.202</w:t>
      </w:r>
      <w:r w:rsidRPr="00650B96">
        <w:rPr>
          <w:rFonts w:ascii="Verdana" w:eastAsia="Verdana" w:hAnsi="Verdana" w:cs="Verdana"/>
          <w:b/>
          <w:sz w:val="16"/>
          <w:szCs w:val="16"/>
        </w:rPr>
        <w:t>4</w:t>
      </w:r>
      <w:r w:rsidRPr="00650B96">
        <w:rPr>
          <w:rFonts w:ascii="Verdana" w:eastAsia="Verdana" w:hAnsi="Verdana" w:cs="Verdana"/>
          <w:b/>
          <w:color w:val="000000"/>
          <w:sz w:val="16"/>
          <w:szCs w:val="16"/>
        </w:rPr>
        <w:t xml:space="preserve">. </w:t>
      </w:r>
    </w:p>
    <w:p w:rsidR="00C92F5C" w:rsidRPr="00F1213E" w:rsidRDefault="00C92F5C" w:rsidP="00C92F5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Korisnici Banca Intesa kreditnih kartica aranžmane mogu plaćati i na rate, 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bez kamate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>, tako što bi 50% akontacije platili odmah, a ostatak na najviše  šest mesečnih rata</w:t>
      </w:r>
      <w:r>
        <w:rPr>
          <w:rFonts w:ascii="Verdana" w:eastAsia="Verdana" w:hAnsi="Verdana" w:cs="Verdana"/>
          <w:color w:val="000000"/>
          <w:sz w:val="16"/>
          <w:szCs w:val="16"/>
        </w:rPr>
        <w:t>,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ali najkasnije do 10.12.202</w:t>
      </w:r>
      <w:r w:rsidRPr="00F1213E">
        <w:rPr>
          <w:rFonts w:ascii="Verdana" w:eastAsia="Verdana" w:hAnsi="Verdana" w:cs="Verdana"/>
          <w:sz w:val="16"/>
          <w:szCs w:val="16"/>
        </w:rPr>
        <w:t>4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</w:p>
    <w:p w:rsidR="00C92F5C" w:rsidRPr="00F1213E" w:rsidRDefault="00C92F5C" w:rsidP="00C92F5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>Sve cene su izražene u eurima, a plaćanje se vrši u dinarskoj protivvrednosti po srednjem kursu NBS na dan uplate.</w:t>
      </w:r>
    </w:p>
    <w:p w:rsidR="00C92F5C" w:rsidRPr="00C92F5C" w:rsidRDefault="00C92F5C" w:rsidP="00C92F5C">
      <w:pPr>
        <w:widowControl w:val="0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C92F5C" w:rsidRPr="00F67FC5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USLOVI I PROGRAM PUTOVANJA: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C92F5C" w:rsidRPr="00F67FC5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8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dan: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Sastanak putnika na mestu polaska. Noćna vožnja sa kraćim usputnim odmorima. </w:t>
      </w:r>
    </w:p>
    <w:p w:rsidR="00C92F5C" w:rsidRPr="00F67FC5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7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dan – 11. dan: </w:t>
      </w:r>
      <w:r w:rsidR="00650B96">
        <w:rPr>
          <w:rFonts w:ascii="Verdana" w:eastAsia="Verdana" w:hAnsi="Verdana" w:cs="Verdana"/>
          <w:color w:val="000000"/>
          <w:sz w:val="16"/>
          <w:szCs w:val="16"/>
        </w:rPr>
        <w:t>Vrasna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 – dolazak, smeštaj, boravak na bazi izabrane usluge, noćenje. </w:t>
      </w:r>
    </w:p>
    <w:p w:rsidR="00C92F5C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382" w:right="18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11. dan: </w:t>
      </w:r>
      <w:r w:rsidR="00650B96">
        <w:rPr>
          <w:rFonts w:ascii="Verdana" w:eastAsia="Verdana" w:hAnsi="Verdana" w:cs="Verdana"/>
          <w:color w:val="000000"/>
          <w:sz w:val="16"/>
          <w:szCs w:val="16"/>
        </w:rPr>
        <w:t>Vrasna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 – napuštanje objekta u 9h (po lokalnom vremenu), polazak autobusa u dogovoreno vreme. Vožnja sa kraćim usputnim odmorima. </w:t>
      </w:r>
    </w:p>
    <w:p w:rsidR="00C92F5C" w:rsidRPr="00F67FC5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382" w:right="18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12. dan: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Dolazak na mesto polaska. </w:t>
      </w:r>
    </w:p>
    <w:p w:rsidR="00C92F5C" w:rsidRPr="00F67FC5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76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Kraj usluga. </w:t>
      </w:r>
    </w:p>
    <w:p w:rsidR="00C92F5C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74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C92F5C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74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650B96" w:rsidRDefault="00650B96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74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C92F5C" w:rsidRPr="00F67FC5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74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lastRenderedPageBreak/>
        <w:t>CENA AUTOBUSKOG PREVOZA</w:t>
      </w:r>
    </w:p>
    <w:tbl>
      <w:tblPr>
        <w:tblStyle w:val="a3"/>
        <w:tblW w:w="10987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8"/>
        <w:gridCol w:w="1752"/>
        <w:gridCol w:w="2009"/>
        <w:gridCol w:w="2002"/>
        <w:gridCol w:w="2006"/>
      </w:tblGrid>
      <w:tr w:rsidR="00C92F5C" w:rsidRPr="00F67FC5" w:rsidTr="009A4854">
        <w:trPr>
          <w:trHeight w:val="395"/>
        </w:trPr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Odrasli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Deca do 10 god. </w:t>
            </w:r>
          </w:p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*imaju sedište*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71" w:right="20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Cena karte u jednom  pravcu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Doplata za prevoz u  </w:t>
            </w:r>
          </w:p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smenama sa *</w:t>
            </w:r>
          </w:p>
        </w:tc>
      </w:tr>
      <w:tr w:rsidR="00C92F5C" w:rsidRPr="00F67FC5" w:rsidTr="009A4854">
        <w:trPr>
          <w:trHeight w:val="252"/>
        </w:trPr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Novi Sad 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C92F5C" w:rsidRPr="00F67FC5" w:rsidTr="009A4854">
        <w:trPr>
          <w:trHeight w:val="182"/>
        </w:trPr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Beograd 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C92F5C" w:rsidRPr="00F67FC5" w:rsidTr="009A4854">
        <w:trPr>
          <w:trHeight w:val="292"/>
        </w:trPr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Jagodina, Ćuprija, Paraćin, Pojate 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C92F5C" w:rsidRPr="00F67FC5" w:rsidTr="009A4854">
        <w:trPr>
          <w:trHeight w:val="295"/>
        </w:trPr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Niš, Leskovac 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55 eura 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/</w:t>
            </w:r>
          </w:p>
        </w:tc>
      </w:tr>
    </w:tbl>
    <w:p w:rsidR="00C92F5C" w:rsidRPr="00F67FC5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4"/>
        <w:tblW w:w="10977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7"/>
        <w:gridCol w:w="1752"/>
        <w:gridCol w:w="2009"/>
        <w:gridCol w:w="2002"/>
        <w:gridCol w:w="1997"/>
      </w:tblGrid>
      <w:tr w:rsidR="00C92F5C" w:rsidRPr="00F67FC5" w:rsidTr="009A4854">
        <w:trPr>
          <w:trHeight w:val="249"/>
        </w:trPr>
        <w:tc>
          <w:tcPr>
            <w:tcW w:w="1097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Cene transfera i autobuskog prevoza po programu: </w:t>
            </w:r>
            <w:r w:rsidRPr="00F67FC5"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  <w:t>GRČKA SA KUĆNOG PRAGA</w:t>
            </w:r>
          </w:p>
        </w:tc>
      </w:tr>
      <w:tr w:rsidR="00C92F5C" w:rsidRPr="00F67FC5" w:rsidTr="009A4854">
        <w:trPr>
          <w:trHeight w:val="180"/>
        </w:trPr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Kragujevac, Kruševac 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C92F5C" w:rsidRPr="00F67FC5" w:rsidTr="009A4854">
        <w:trPr>
          <w:trHeight w:val="859"/>
        </w:trPr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Šabac, Loznica, Valjevo </w:t>
            </w:r>
          </w:p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Subotica, Sombor, Apatin, </w:t>
            </w:r>
          </w:p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227" w:right="16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Vršac, Užice, Čačak, Kraljevo, Vrnjačka  Banja, Zrenjanin, Kikinda, </w:t>
            </w:r>
          </w:p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Negotin, Bor, Zaječar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100 eura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F5C" w:rsidRPr="00F67FC5" w:rsidRDefault="00C92F5C" w:rsidP="009A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F67FC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40 eura</w:t>
            </w:r>
          </w:p>
        </w:tc>
      </w:tr>
    </w:tbl>
    <w:p w:rsidR="00C92F5C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Polazak grupe je dan ranije u odnosu na datum početka smene, iz tabele.  U smenama sa * u slučaju sopstvenog prevoza cena se umanjuje za 20 eura.</w:t>
      </w:r>
    </w:p>
    <w:p w:rsidR="00C92F5C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C92F5C" w:rsidRPr="00C92F5C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Prevoz se vrši autobusima turističke klase, visokopodni autobus ili dabldeker veličine (TV, klima, DVD, WC...). Orijentaciono vreme i mesto polaska  autobusa, orijentaciona vremena i mesta eventualnih usputnih priključivanja grupi: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NOVI SAD 15.30h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(ATP Vojvodina);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BEOGRAD 17.00h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(Parking muzeja  “25.Maj” – Kuća cveća);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KOLARI 17.30h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(motel Kolari/pumpa Jugopetrol);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POŽAREVAC 17.40h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(naplatna ramna – restoran ,,Požarevačka petlja”);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VELIKA PLANA 17.50h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(odmorište Krnjevo);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SVILAJNAC, TOPOLA 18.00h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(motel Stari Hrast);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BATOČINA 18.30h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(motel Kapija Šumadije);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JAGODINA  19.00h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(MC Donalds);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ĆUPRIJA 19.05h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(motel Ravanica);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PARAĆIN 19.15h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(restoran Tito, pauza u trajanju ne više od 30 minuta);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POJATE 20.00h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(restoran Evropa);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ALEKSINAC 20.15h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(restoran Istanbul);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NIŠ 21.00h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F67FC5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LESKOVAC 22.40h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(motel Bavka);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PAUZA  KOD MOTELA BAVKA 22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–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22.40h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(u trajanju od 40 min);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VRANJE 23.15h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(Motel Vranje). Svi putnici su u obavezi da se na mestu polaska pojave 30  minuta ranije u odnosu na planirana vremena. Orijentaciono vreme i mesto polaska transfera: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KRALJEVO 17.00h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F67FC5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); 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KRAGUJEVAC 18.00h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F67FC5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Lidl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ČAČAK 16.30h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(Parking Roda Centra),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ZRENJANIN 15.30h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(parking kod Nove Pijace). U slučaju  dodatnih, organizovanih transfera, moguće je čekanje prevoza do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60ak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minuta. Organizator ima pravo da skrene prevozno sredstvo do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20ak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km sa glavne  maršute radi skupljanja putnika i nema obavezu obaveštavanja putnika o tome. Organizator odredjuje mesta polaska i dolaska, mesta i dužinu trajanja  pauze. Tačno vreme dolaska i povratka nije moguće predvideti precizno, jer u mnogome zavise od zadržavanja na graničnim prelazima i carinskih formalnosti  (u proseku putovanje može trajati 14-20 časova). Prevoz putnika i njihovog prtljaga u odredištu se vrši do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300 – 500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m od vila. Povratak autobusa za Srbiju  je poslednjeg dana boravka,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iz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ab/>
        <w:t xml:space="preserve">VRASNE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>u 21.30h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. Predvidjeno zadržavanje u Free shopu u povratku je do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30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min. Mesta predvidjena za izlazak  putnika u povratku su na svim navedenim i dozvoljenim izlazištima duž magistralnog i auto puta u Srbiji. </w:t>
      </w:r>
    </w:p>
    <w:p w:rsidR="00C92F5C" w:rsidRPr="00F67FC5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1" w:lineRule="auto"/>
        <w:ind w:left="10" w:right="-5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Raspored sedenja u autobusu je određen redosledom prijave.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Ukoliko stranke imaju želju da odaberu sedište, to je moguće uz  doplatu od 20 eura po osobi.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Takvi zahtevi se podnose i uplaćuju prilikom prijave za aranžman. Program </w:t>
      </w: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GRČKA SA KUĆNOG PRAGA 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obuhvata transfer mini busom od kućne adrese putnika (iz mesta iz tabele) do lokacije gde grupu  preuzima autobus i dalji transfer do odabrane vile ili hotela. </w:t>
      </w:r>
    </w:p>
    <w:p w:rsidR="00C92F5C" w:rsidRPr="00F67FC5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ind w:left="1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>Sezona, uslovi za decu do 10 godina</w:t>
      </w:r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 jedno dete, do 10 god., u krevetu sa roditeljima – besplatno. Dva deteta se tretiraju kao jedna odrasla osoba. </w:t>
      </w:r>
    </w:p>
    <w:p w:rsidR="00C92F5C" w:rsidRPr="00F67FC5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5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Vansezona (smene sa zvezdicom): </w:t>
      </w:r>
    </w:p>
    <w:p w:rsidR="00C92F5C" w:rsidRPr="00F67FC5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2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Doplata za single sobu (1/1) je puna cena koju plaća druga osoba. </w:t>
      </w:r>
    </w:p>
    <w:p w:rsidR="00C92F5C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14" w:right="1541" w:firstLine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Uslovi za decu do 10 godina i doplate za pomoćne krevete (popusti važe samo kada već postoje dve puno plative osobe): </w:t>
      </w:r>
    </w:p>
    <w:p w:rsidR="00C92F5C" w:rsidRPr="00F67FC5" w:rsidRDefault="00C92F5C" w:rsidP="00C92F5C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154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color w:val="000000"/>
          <w:sz w:val="16"/>
          <w:szCs w:val="16"/>
        </w:rPr>
        <w:t>deca plaćaju 70% od cene aranžmana, imaju svoj krevet i sedište u autobusu.</w:t>
      </w:r>
    </w:p>
    <w:p w:rsidR="00C92F5C" w:rsidRPr="00F67FC5" w:rsidRDefault="00C92F5C" w:rsidP="00C92F5C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color w:val="000000"/>
          <w:sz w:val="16"/>
          <w:szCs w:val="16"/>
        </w:rPr>
        <w:t>korišćenje dečijeg kreveca je omogućeno uz doplatu od 2 eura dnevno.</w:t>
      </w:r>
    </w:p>
    <w:p w:rsidR="00C92F5C" w:rsidRPr="00F67FC5" w:rsidRDefault="00C92F5C" w:rsidP="00C92F5C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color w:val="000000"/>
          <w:sz w:val="16"/>
          <w:szCs w:val="16"/>
        </w:rPr>
        <w:t>osoba u pomoćnom ležaju plaća 70% od cene aranžmana, ima pomoćni krevet i sedište u autobusu.</w:t>
      </w:r>
    </w:p>
    <w:p w:rsidR="00C92F5C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3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3. Uslovi za neiskorišćene krevete u smeštajnim jedinicama: </w:t>
      </w:r>
    </w:p>
    <w:p w:rsidR="00C92F5C" w:rsidRPr="00C92F5C" w:rsidRDefault="00C92F5C" w:rsidP="00C92F5C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1F04A0">
        <w:rPr>
          <w:rFonts w:ascii="Verdana" w:eastAsia="Verdana" w:hAnsi="Verdana" w:cs="Verdana"/>
          <w:color w:val="000000"/>
          <w:sz w:val="16"/>
          <w:szCs w:val="16"/>
        </w:rPr>
        <w:t>Kreveti koji se ne koriste, a nalaze se u sobi se naplaćuju 70% od cene aranžmana</w:t>
      </w:r>
    </w:p>
    <w:p w:rsidR="00C92F5C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C92F5C" w:rsidRPr="00B84DFA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Verdana" w:eastAsia="Verdana" w:hAnsi="Verdana" w:cs="Verdana"/>
          <w:color w:val="000000"/>
          <w:sz w:val="16"/>
          <w:szCs w:val="16"/>
        </w:rPr>
      </w:pPr>
      <w:r w:rsidRPr="00B84DFA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NAPOMENA</w:t>
      </w:r>
      <w:r w:rsidRPr="00B84DFA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C92F5C" w:rsidRPr="00B84DFA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3" w:lineRule="auto"/>
        <w:ind w:left="725" w:right="-5" w:hanging="356"/>
        <w:jc w:val="both"/>
        <w:rPr>
          <w:rFonts w:ascii="Verdana" w:eastAsia="Verdana" w:hAnsi="Verdana" w:cs="Verdana"/>
          <w:b/>
          <w:i/>
          <w:color w:val="000000"/>
          <w:sz w:val="16"/>
          <w:szCs w:val="16"/>
        </w:rPr>
      </w:pPr>
      <w:r w:rsidRPr="00B84DFA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B84DFA">
        <w:rPr>
          <w:rFonts w:ascii="Verdana" w:eastAsia="Verdana" w:hAnsi="Verdana" w:cs="Verdana"/>
          <w:color w:val="000000"/>
          <w:sz w:val="16"/>
          <w:szCs w:val="16"/>
        </w:rPr>
        <w:t xml:space="preserve">U studije ili apartmane se ulazi prvog dana boravka od 15:30h (po lokalnom vremenu), a studiji i apartmani se napuštaju poslednjeg dana boravka  do 09:00h (po lokalnom vremenu). Putnici ulaze u očišćenu i spremljenu smeštajnu jedinicu, ali su u obavezi da tokom svog boravka sami vode  računa o higijeni iste. U svim apartmanima i studijima postoji osnovni kuhinjski pribor i oprema, ali ne i peškiri, toalet papir i sredstva za higijenu.  </w:t>
      </w:r>
      <w:r w:rsidRPr="00B84DFA"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Biranje spratnosti, pogleda ili broja sobe nije moguće, osim kada u programu nije drugačije navedeno. </w:t>
      </w:r>
    </w:p>
    <w:p w:rsidR="00C92F5C" w:rsidRPr="00B84DFA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368" w:right="2"/>
        <w:rPr>
          <w:rFonts w:ascii="Verdana" w:eastAsia="Verdana" w:hAnsi="Verdana" w:cs="Verdana"/>
          <w:color w:val="000000"/>
          <w:sz w:val="16"/>
          <w:szCs w:val="16"/>
        </w:rPr>
      </w:pPr>
      <w:r w:rsidRPr="00B84DFA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B84DFA">
        <w:rPr>
          <w:rFonts w:ascii="Verdana" w:eastAsia="Verdana" w:hAnsi="Verdana" w:cs="Verdana"/>
          <w:color w:val="000000"/>
          <w:sz w:val="16"/>
          <w:szCs w:val="16"/>
        </w:rPr>
        <w:t>U slučaju nedovoljnog broja prijavljenih putnika agencija zadržava pravo da pojedine polaske otkaže ili organizuje u saradnji sa drugom agencijom.  Minimalni broj putnika za organizaciju aranžmana je 30. U slučaju otkaza, m</w:t>
      </w:r>
      <w:r>
        <w:rPr>
          <w:rFonts w:ascii="Verdana" w:eastAsia="Verdana" w:hAnsi="Verdana" w:cs="Verdana"/>
          <w:color w:val="000000"/>
          <w:sz w:val="16"/>
          <w:szCs w:val="16"/>
        </w:rPr>
        <w:t>inimalni rok je 20</w:t>
      </w:r>
      <w:r w:rsidRPr="00B84DFA">
        <w:rPr>
          <w:rFonts w:ascii="Verdana" w:eastAsia="Verdana" w:hAnsi="Verdana" w:cs="Verdana"/>
          <w:color w:val="000000"/>
          <w:sz w:val="16"/>
          <w:szCs w:val="16"/>
        </w:rPr>
        <w:t xml:space="preserve"> dana pre početka aranžmana. </w:t>
      </w:r>
    </w:p>
    <w:p w:rsidR="00C92F5C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368" w:right="2"/>
        <w:rPr>
          <w:rFonts w:ascii="Verdana" w:eastAsia="Verdana" w:hAnsi="Verdana" w:cs="Verdana"/>
          <w:color w:val="000000"/>
          <w:sz w:val="16"/>
          <w:szCs w:val="16"/>
        </w:rPr>
      </w:pPr>
      <w:r w:rsidRPr="00B84DFA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B84DFA">
        <w:rPr>
          <w:rFonts w:ascii="Verdana" w:eastAsia="Verdana" w:hAnsi="Verdana" w:cs="Verdana"/>
          <w:color w:val="000000"/>
          <w:sz w:val="16"/>
          <w:szCs w:val="16"/>
        </w:rPr>
        <w:t>Organizator zadržava pravo da putem LAST MINUTE ponude proda svoje slobodne kapacitete po cenama koje su drugačije od onih u cenovniku.  Stranke koje su uplatile aranžman po cenama objavljenim u ovom cenovniku nemaju pravo da potražuju nadoknadu na ime razlike u ceni.</w:t>
      </w:r>
    </w:p>
    <w:p w:rsidR="00650B96" w:rsidRDefault="00650B96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368" w:right="2"/>
        <w:rPr>
          <w:rFonts w:ascii="Verdana" w:eastAsia="Verdana" w:hAnsi="Verdana" w:cs="Verdana"/>
          <w:color w:val="000000"/>
          <w:sz w:val="16"/>
          <w:szCs w:val="16"/>
        </w:rPr>
      </w:pPr>
    </w:p>
    <w:p w:rsidR="008709FD" w:rsidRPr="00C92F5C" w:rsidRDefault="00C92F5C" w:rsidP="00C92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368" w:right="2"/>
        <w:jc w:val="center"/>
        <w:rPr>
          <w:rFonts w:ascii="Verdana" w:eastAsia="Verdana" w:hAnsi="Verdana" w:cs="Verdana"/>
          <w:color w:val="000000"/>
          <w:sz w:val="14"/>
          <w:szCs w:val="14"/>
        </w:rPr>
      </w:pPr>
      <w:r w:rsidRPr="00C92F5C">
        <w:rPr>
          <w:rFonts w:ascii="Verdana" w:eastAsia="Verdana" w:hAnsi="Verdana" w:cs="Verdana"/>
          <w:b/>
          <w:sz w:val="14"/>
          <w:szCs w:val="14"/>
          <w:highlight w:val="white"/>
        </w:rPr>
        <w:t>Organizator ovog putovanja je T. A. Barcino Tours, Beograd. Licenca A OTP 183/2021 od 19.11.2021. Web sajt</w:t>
      </w:r>
      <w:hyperlink r:id="rId7">
        <w:r w:rsidRPr="00C92F5C">
          <w:rPr>
            <w:rFonts w:ascii="Verdana" w:eastAsia="Verdana" w:hAnsi="Verdana" w:cs="Verdana"/>
            <w:b/>
            <w:sz w:val="14"/>
            <w:szCs w:val="14"/>
            <w:highlight w:val="white"/>
          </w:rPr>
          <w:t xml:space="preserve"> </w:t>
        </w:r>
      </w:hyperlink>
      <w:hyperlink r:id="rId8">
        <w:r w:rsidRPr="00C92F5C">
          <w:rPr>
            <w:rFonts w:ascii="Verdana" w:eastAsia="Verdana" w:hAnsi="Verdana" w:cs="Verdana"/>
            <w:b/>
            <w:color w:val="1155CC"/>
            <w:sz w:val="14"/>
            <w:szCs w:val="14"/>
            <w:highlight w:val="white"/>
            <w:u w:val="single"/>
          </w:rPr>
          <w:t>www.barcino.travel</w:t>
        </w:r>
      </w:hyperlink>
      <w:r w:rsidRPr="00C92F5C">
        <w:rPr>
          <w:rFonts w:ascii="Verdana" w:eastAsia="Verdana" w:hAnsi="Verdana" w:cs="Verdana"/>
          <w:b/>
          <w:sz w:val="14"/>
          <w:szCs w:val="14"/>
          <w:highlight w:val="white"/>
        </w:rPr>
        <w:t>, Katalog „Leto 2024.“ kao i Opšti Uslovi Putovanja Barcino Tours-a su sastavni deo ovog cenovnika.</w:t>
      </w:r>
    </w:p>
    <w:sectPr w:rsidR="008709FD" w:rsidRPr="00C92F5C">
      <w:pgSz w:w="11900" w:h="16840"/>
      <w:pgMar w:top="270" w:right="294" w:bottom="835" w:left="34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706"/>
    <w:multiLevelType w:val="hybridMultilevel"/>
    <w:tmpl w:val="43E037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7601"/>
    <w:multiLevelType w:val="hybridMultilevel"/>
    <w:tmpl w:val="950A38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22D1"/>
    <w:multiLevelType w:val="hybridMultilevel"/>
    <w:tmpl w:val="A800A1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5305D"/>
    <w:multiLevelType w:val="hybridMultilevel"/>
    <w:tmpl w:val="3112E3CE"/>
    <w:lvl w:ilvl="0" w:tplc="2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D6122C8"/>
    <w:multiLevelType w:val="hybridMultilevel"/>
    <w:tmpl w:val="FDAEC6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248E1"/>
    <w:multiLevelType w:val="hybridMultilevel"/>
    <w:tmpl w:val="39D029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FD"/>
    <w:rsid w:val="00650B96"/>
    <w:rsid w:val="00740CC7"/>
    <w:rsid w:val="008709FD"/>
    <w:rsid w:val="00C9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77C57-B012-474C-BA12-06FADEB1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40C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cino.trave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cino.trav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KCyYCP4zgp/8cp+Y/OUMVtljBg==">CgMxLjA4AHIhMW9nbVhteThxMkZXNXBFR1B2TUEtUXE2UnloRVUzMVl3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2023-10-17T16:00:00Z</dcterms:created>
  <dcterms:modified xsi:type="dcterms:W3CDTF">2023-10-20T13:11:00Z</dcterms:modified>
</cp:coreProperties>
</file>